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656FF4" w14:paraId="280D8D53" w14:textId="77777777">
        <w:trPr>
          <w:trHeight w:val="400"/>
        </w:trPr>
        <w:tc>
          <w:tcPr>
            <w:tcW w:w="10031" w:type="dxa"/>
            <w:gridSpan w:val="3"/>
          </w:tcPr>
          <w:p w14:paraId="6D13B4D7" w14:textId="77777777" w:rsidR="00656FF4" w:rsidRDefault="00656FF4">
            <w:pPr>
              <w:suppressAutoHyphens/>
              <w:kinsoku w:val="0"/>
              <w:autoSpaceDE w:val="0"/>
              <w:autoSpaceDN w:val="0"/>
              <w:spacing w:line="366" w:lineRule="atLeast"/>
              <w:jc w:val="center"/>
              <w:rPr>
                <w:rFonts w:ascii="ＭＳ ゴシック" w:hAnsi="ＭＳ ゴシック"/>
              </w:rPr>
            </w:pPr>
            <w:r>
              <w:rPr>
                <w:rFonts w:asciiTheme="majorEastAsia" w:eastAsiaTheme="majorEastAsia" w:hAnsiTheme="majorEastAsia" w:hint="eastAsia"/>
              </w:rPr>
              <w:t>認定権者記載欄</w:t>
            </w:r>
          </w:p>
        </w:tc>
      </w:tr>
      <w:tr w:rsidR="00656FF4" w14:paraId="3C58C299" w14:textId="77777777">
        <w:trPr>
          <w:trHeight w:val="238"/>
        </w:trPr>
        <w:tc>
          <w:tcPr>
            <w:tcW w:w="3343" w:type="dxa"/>
            <w:tcBorders>
              <w:top w:val="single" w:sz="24" w:space="0" w:color="auto"/>
              <w:left w:val="single" w:sz="24" w:space="0" w:color="auto"/>
              <w:bottom w:val="single" w:sz="24" w:space="0" w:color="auto"/>
              <w:right w:val="single" w:sz="24" w:space="0" w:color="auto"/>
            </w:tcBorders>
          </w:tcPr>
          <w:p w14:paraId="2AF36E50" w14:textId="77777777" w:rsidR="00656FF4" w:rsidRDefault="00656FF4">
            <w:pPr>
              <w:suppressAutoHyphens/>
              <w:kinsoku w:val="0"/>
              <w:wordWrap w:val="0"/>
              <w:autoSpaceDE w:val="0"/>
              <w:autoSpaceDN w:val="0"/>
              <w:spacing w:line="366" w:lineRule="atLeast"/>
              <w:jc w:val="left"/>
              <w:rPr>
                <w:rFonts w:ascii="ＭＳ ゴシック" w:hAnsi="ＭＳ ゴシック"/>
              </w:rPr>
            </w:pPr>
          </w:p>
        </w:tc>
        <w:tc>
          <w:tcPr>
            <w:tcW w:w="3343" w:type="dxa"/>
            <w:tcBorders>
              <w:left w:val="single" w:sz="24" w:space="0" w:color="auto"/>
            </w:tcBorders>
          </w:tcPr>
          <w:p w14:paraId="57DBBFA3" w14:textId="77777777" w:rsidR="00656FF4" w:rsidRDefault="00656FF4">
            <w:pPr>
              <w:suppressAutoHyphens/>
              <w:kinsoku w:val="0"/>
              <w:wordWrap w:val="0"/>
              <w:autoSpaceDE w:val="0"/>
              <w:autoSpaceDN w:val="0"/>
              <w:spacing w:line="366" w:lineRule="atLeast"/>
              <w:jc w:val="left"/>
              <w:rPr>
                <w:rFonts w:ascii="ＭＳ ゴシック" w:hAnsi="ＭＳ ゴシック"/>
              </w:rPr>
            </w:pPr>
          </w:p>
        </w:tc>
        <w:tc>
          <w:tcPr>
            <w:tcW w:w="3345" w:type="dxa"/>
          </w:tcPr>
          <w:p w14:paraId="2453C27C" w14:textId="77777777" w:rsidR="00656FF4" w:rsidRDefault="00656FF4">
            <w:pPr>
              <w:suppressAutoHyphens/>
              <w:kinsoku w:val="0"/>
              <w:wordWrap w:val="0"/>
              <w:autoSpaceDE w:val="0"/>
              <w:autoSpaceDN w:val="0"/>
              <w:spacing w:line="366" w:lineRule="atLeast"/>
              <w:jc w:val="left"/>
              <w:rPr>
                <w:rFonts w:ascii="ＭＳ ゴシック" w:hAnsi="ＭＳ ゴシック"/>
              </w:rPr>
            </w:pPr>
          </w:p>
        </w:tc>
      </w:tr>
      <w:tr w:rsidR="00656FF4" w14:paraId="456FDF8A" w14:textId="77777777">
        <w:trPr>
          <w:trHeight w:val="273"/>
        </w:trPr>
        <w:tc>
          <w:tcPr>
            <w:tcW w:w="3343" w:type="dxa"/>
            <w:tcBorders>
              <w:top w:val="single" w:sz="24" w:space="0" w:color="auto"/>
            </w:tcBorders>
          </w:tcPr>
          <w:p w14:paraId="342E4039" w14:textId="77777777" w:rsidR="00656FF4" w:rsidRDefault="00656FF4">
            <w:pPr>
              <w:suppressAutoHyphens/>
              <w:kinsoku w:val="0"/>
              <w:wordWrap w:val="0"/>
              <w:autoSpaceDE w:val="0"/>
              <w:autoSpaceDN w:val="0"/>
              <w:spacing w:line="366" w:lineRule="atLeast"/>
              <w:jc w:val="left"/>
              <w:rPr>
                <w:rFonts w:ascii="ＭＳ ゴシック" w:hAnsi="ＭＳ ゴシック"/>
              </w:rPr>
            </w:pPr>
          </w:p>
        </w:tc>
        <w:tc>
          <w:tcPr>
            <w:tcW w:w="3343" w:type="dxa"/>
          </w:tcPr>
          <w:p w14:paraId="6D629FF9" w14:textId="77777777" w:rsidR="00656FF4" w:rsidRDefault="00656FF4">
            <w:pPr>
              <w:suppressAutoHyphens/>
              <w:kinsoku w:val="0"/>
              <w:wordWrap w:val="0"/>
              <w:autoSpaceDE w:val="0"/>
              <w:autoSpaceDN w:val="0"/>
              <w:spacing w:line="366" w:lineRule="atLeast"/>
              <w:jc w:val="left"/>
              <w:rPr>
                <w:rFonts w:ascii="ＭＳ ゴシック" w:hAnsi="ＭＳ ゴシック"/>
              </w:rPr>
            </w:pPr>
          </w:p>
        </w:tc>
        <w:tc>
          <w:tcPr>
            <w:tcW w:w="3345" w:type="dxa"/>
          </w:tcPr>
          <w:p w14:paraId="7BA0086B" w14:textId="77777777" w:rsidR="00656FF4" w:rsidRDefault="00656FF4">
            <w:pPr>
              <w:suppressAutoHyphens/>
              <w:kinsoku w:val="0"/>
              <w:wordWrap w:val="0"/>
              <w:autoSpaceDE w:val="0"/>
              <w:autoSpaceDN w:val="0"/>
              <w:spacing w:line="366" w:lineRule="atLeast"/>
              <w:jc w:val="left"/>
              <w:rPr>
                <w:rFonts w:ascii="ＭＳ ゴシック" w:hAnsi="ＭＳ ゴシック"/>
              </w:rPr>
            </w:pPr>
          </w:p>
        </w:tc>
      </w:tr>
    </w:tbl>
    <w:p w14:paraId="6FDF95E9" w14:textId="00C65939" w:rsidR="00656FF4" w:rsidRDefault="001B42FC">
      <w:pPr>
        <w:suppressAutoHyphens/>
        <w:wordWrap w:val="0"/>
        <w:spacing w:line="30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様式第５－（ハ</w:t>
      </w:r>
      <w:r w:rsidR="00AC6EFE">
        <w:rPr>
          <w:rFonts w:ascii="ＭＳ ゴシック" w:eastAsia="ＭＳ ゴシック" w:hAnsi="ＭＳ ゴシック" w:hint="eastAsia"/>
          <w:color w:val="000000"/>
          <w:kern w:val="0"/>
        </w:rPr>
        <w:t>）－②</w:t>
      </w:r>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656FF4" w14:paraId="1100708D" w14:textId="77777777">
        <w:tc>
          <w:tcPr>
            <w:tcW w:w="9923" w:type="dxa"/>
            <w:tcBorders>
              <w:top w:val="single" w:sz="4" w:space="0" w:color="000000"/>
              <w:left w:val="single" w:sz="4" w:space="0" w:color="000000"/>
              <w:bottom w:val="single" w:sz="4" w:space="0" w:color="000000"/>
              <w:right w:val="single" w:sz="4" w:space="0" w:color="000000"/>
            </w:tcBorders>
          </w:tcPr>
          <w:p w14:paraId="6F86F13F" w14:textId="77777777" w:rsidR="00656FF4" w:rsidRDefault="00656FF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42DE3824" w14:textId="6F555F91" w:rsidR="00656FF4" w:rsidRDefault="00656FF4" w:rsidP="00BC09CD">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中</w:t>
            </w:r>
            <w:r w:rsidR="001B42FC">
              <w:rPr>
                <w:rFonts w:ascii="ＭＳ ゴシック" w:eastAsia="ＭＳ ゴシック" w:hAnsi="ＭＳ ゴシック" w:hint="eastAsia"/>
                <w:color w:val="000000"/>
                <w:kern w:val="0"/>
              </w:rPr>
              <w:t>小企業信用保険法第２条第５項第５号の規定による認定申請書（ハ</w:t>
            </w:r>
            <w:r w:rsidR="00AC6EFE">
              <w:rPr>
                <w:rFonts w:ascii="ＭＳ ゴシック" w:eastAsia="ＭＳ ゴシック" w:hAnsi="ＭＳ ゴシック" w:hint="eastAsia"/>
                <w:color w:val="000000"/>
                <w:kern w:val="0"/>
              </w:rPr>
              <w:t>－②</w:t>
            </w:r>
            <w:r>
              <w:rPr>
                <w:rFonts w:ascii="ＭＳ ゴシック" w:eastAsia="ＭＳ ゴシック" w:hAnsi="ＭＳ ゴシック" w:hint="eastAsia"/>
                <w:color w:val="000000"/>
                <w:kern w:val="0"/>
              </w:rPr>
              <w:t>）</w:t>
            </w:r>
          </w:p>
          <w:p w14:paraId="621CA6BA" w14:textId="77777777" w:rsidR="00656FF4" w:rsidRDefault="00656FF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年　　月　　日</w:t>
            </w:r>
          </w:p>
          <w:p w14:paraId="0E10D152" w14:textId="67A285E8" w:rsidR="00656FF4" w:rsidRDefault="00656FF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飯山市長　殿</w:t>
            </w:r>
          </w:p>
          <w:p w14:paraId="363AE0FA" w14:textId="4FB0047A" w:rsidR="00656FF4" w:rsidRDefault="00656FF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C94B2A">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申請者</w:t>
            </w:r>
          </w:p>
          <w:p w14:paraId="0BD5A2C8" w14:textId="77777777" w:rsidR="00656FF4" w:rsidRDefault="00656FF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 xml:space="preserve">住　所　　　　　　　　　　　　　　　　　</w:t>
            </w:r>
          </w:p>
          <w:p w14:paraId="32AC9E4A" w14:textId="7519B6F4" w:rsidR="00656FF4" w:rsidRDefault="00656FF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氏　名　　</w:t>
            </w:r>
            <w:r w:rsidR="00B81113">
              <w:rPr>
                <w:rFonts w:ascii="ＭＳ ゴシック" w:eastAsia="ＭＳ ゴシック" w:hAnsi="ＭＳ ゴシック" w:hint="eastAsia"/>
                <w:color w:val="000000"/>
                <w:kern w:val="0"/>
                <w:u w:val="single" w:color="000000"/>
              </w:rPr>
              <w:t xml:space="preserve">（名称及び代表者の氏名）　　　</w:t>
            </w:r>
            <w:bookmarkStart w:id="0" w:name="_GoBack"/>
            <w:bookmarkEnd w:id="0"/>
          </w:p>
          <w:p w14:paraId="234147D0" w14:textId="7E729039" w:rsidR="00656FF4" w:rsidRDefault="00656FF4">
            <w:pPr>
              <w:suppressAutoHyphens/>
              <w:kinsoku w:val="0"/>
              <w:wordWrap w:val="0"/>
              <w:overflowPunct w:val="0"/>
              <w:autoSpaceDE w:val="0"/>
              <w:autoSpaceDN w:val="0"/>
              <w:adjustRightInd w:val="0"/>
              <w:spacing w:line="274" w:lineRule="atLeast"/>
              <w:ind w:right="561"/>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私は、表に記載する業を営んでいるが、下記のとおり、</w:t>
            </w:r>
            <w:r w:rsidR="001B42FC">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（注２）</w:t>
            </w:r>
            <w:r w:rsidR="001B42FC">
              <w:rPr>
                <w:rFonts w:ascii="ＭＳ ゴシック" w:eastAsia="ＭＳ ゴシック" w:hAnsi="ＭＳ ゴシック" w:hint="eastAsia"/>
                <w:color w:val="000000"/>
                <w:kern w:val="0"/>
                <w:u w:val="single" w:color="000000"/>
              </w:rPr>
              <w:t>の増加</w:t>
            </w:r>
            <w:r>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1A6CC29E" w14:textId="77777777" w:rsidR="00656FF4" w:rsidRDefault="00656FF4">
            <w:pPr>
              <w:pStyle w:val="a3"/>
              <w:jc w:val="left"/>
            </w:pPr>
            <w:r>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165"/>
            </w:tblGrid>
            <w:tr w:rsidR="00656FF4" w14:paraId="1FC917E5" w14:textId="77777777">
              <w:trPr>
                <w:trHeight w:val="372"/>
              </w:trPr>
              <w:tc>
                <w:tcPr>
                  <w:tcW w:w="3163" w:type="dxa"/>
                  <w:tcBorders>
                    <w:top w:val="single" w:sz="24" w:space="0" w:color="auto"/>
                    <w:left w:val="single" w:sz="24" w:space="0" w:color="auto"/>
                    <w:bottom w:val="single" w:sz="24" w:space="0" w:color="auto"/>
                    <w:right w:val="single" w:sz="24" w:space="0" w:color="auto"/>
                  </w:tcBorders>
                </w:tcPr>
                <w:p w14:paraId="5972E8E2" w14:textId="77777777" w:rsidR="00656FF4" w:rsidRDefault="00656FF4">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14:paraId="285D1CDD" w14:textId="77777777" w:rsidR="00656FF4" w:rsidRDefault="00656FF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Pr>
                <w:p w14:paraId="1729204E" w14:textId="77777777" w:rsidR="00656FF4" w:rsidRDefault="00656FF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r w:rsidR="00656FF4" w14:paraId="465A9DE7" w14:textId="77777777">
              <w:trPr>
                <w:trHeight w:val="388"/>
              </w:trPr>
              <w:tc>
                <w:tcPr>
                  <w:tcW w:w="3163" w:type="dxa"/>
                  <w:tcBorders>
                    <w:top w:val="single" w:sz="24" w:space="0" w:color="auto"/>
                  </w:tcBorders>
                </w:tcPr>
                <w:p w14:paraId="00A67194" w14:textId="77777777" w:rsidR="00656FF4" w:rsidRDefault="00656FF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Pr>
                <w:p w14:paraId="0C5FF5E3" w14:textId="77777777" w:rsidR="00656FF4" w:rsidRDefault="00656FF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Pr>
                <w:p w14:paraId="5868C501" w14:textId="77777777" w:rsidR="00656FF4" w:rsidRDefault="00656FF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14:paraId="1D6883AE" w14:textId="2CAA5292" w:rsidR="00656FF4" w:rsidRDefault="00AC6EFE">
            <w:pPr>
              <w:suppressAutoHyphens/>
              <w:kinsoku w:val="0"/>
              <w:wordWrap w:val="0"/>
              <w:overflowPunct w:val="0"/>
              <w:autoSpaceDE w:val="0"/>
              <w:autoSpaceDN w:val="0"/>
              <w:adjustRightInd w:val="0"/>
              <w:spacing w:line="240" w:lineRule="exact"/>
              <w:ind w:firstLine="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表には営んでいる事業のうち指定業種に属するもの（日本標準産業分類の細分類番号と細分類業種名）を全て記載。当該業種が複数ある場合には、その中で、最近１年間で最も売上高等が大きい事業が属する業種を左上の太枠に記載。</w:t>
            </w:r>
          </w:p>
          <w:p w14:paraId="4D907F1B" w14:textId="77777777" w:rsidR="00656FF4" w:rsidRDefault="00656FF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775ED34A" w14:textId="77777777" w:rsidR="00C94B2A" w:rsidRDefault="00656FF4" w:rsidP="00C94B2A">
            <w:pPr>
              <w:pStyle w:val="a9"/>
            </w:pPr>
            <w:r>
              <w:rPr>
                <w:rFonts w:hint="eastAsia"/>
              </w:rPr>
              <w:t>記</w:t>
            </w:r>
          </w:p>
          <w:p w14:paraId="3B6900EE" w14:textId="79E307A9" w:rsidR="00656FF4" w:rsidRPr="00AC6EFE" w:rsidRDefault="00C94B2A" w:rsidP="00AC6EFE">
            <w:pPr>
              <w:rPr>
                <w:rFonts w:ascii="ＭＳ ゴシック" w:eastAsia="ＭＳ ゴシック" w:hAnsi="ＭＳ ゴシック"/>
                <w:u w:val="single"/>
              </w:rPr>
            </w:pPr>
            <w:r w:rsidRPr="00C94B2A">
              <w:rPr>
                <w:rFonts w:ascii="ＭＳ ゴシック" w:eastAsia="ＭＳ ゴシック" w:hAnsi="ＭＳ ゴシック" w:hint="eastAsia"/>
              </w:rPr>
              <w:t>１　事業開始年月日</w:t>
            </w:r>
            <w:r>
              <w:rPr>
                <w:rFonts w:ascii="ＭＳ ゴシック" w:eastAsia="ＭＳ ゴシック" w:hAnsi="ＭＳ ゴシック" w:hint="eastAsia"/>
              </w:rPr>
              <w:t xml:space="preserve">　　　　　　　　　　　　　　　　</w:t>
            </w:r>
            <w:r w:rsidRPr="00C94B2A">
              <w:rPr>
                <w:rFonts w:ascii="ＭＳ ゴシック" w:eastAsia="ＭＳ ゴシック" w:hAnsi="ＭＳ ゴシック" w:hint="eastAsia"/>
                <w:u w:val="single"/>
              </w:rPr>
              <w:t xml:space="preserve">　　　　　年　　月　　日</w:t>
            </w:r>
          </w:p>
          <w:p w14:paraId="4655874C" w14:textId="34CE52AA" w:rsidR="00656FF4" w:rsidRDefault="00C94B2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hint="eastAsia"/>
              </w:rPr>
              <w:t>２</w:t>
            </w:r>
            <w:r w:rsidR="00656FF4">
              <w:rPr>
                <w:rFonts w:ascii="ＭＳ ゴシック" w:eastAsia="ＭＳ ゴシック" w:hAnsi="ＭＳ ゴシック" w:hint="eastAsia"/>
                <w:color w:val="000000"/>
                <w:kern w:val="0"/>
              </w:rPr>
              <w:t xml:space="preserve">　</w:t>
            </w:r>
            <w:r w:rsidR="001B42FC">
              <w:rPr>
                <w:rFonts w:ascii="ＭＳ ゴシック" w:eastAsia="ＭＳ ゴシック" w:hAnsi="ＭＳ ゴシック" w:hint="eastAsia"/>
                <w:color w:val="000000"/>
                <w:kern w:val="0"/>
              </w:rPr>
              <w:t>月平均</w:t>
            </w:r>
            <w:r w:rsidR="00656FF4">
              <w:rPr>
                <w:rFonts w:ascii="ＭＳ ゴシック" w:eastAsia="ＭＳ ゴシック" w:hAnsi="ＭＳ ゴシック" w:hint="eastAsia"/>
                <w:color w:val="000000"/>
                <w:kern w:val="0"/>
              </w:rPr>
              <w:t>売上高</w:t>
            </w:r>
            <w:r w:rsidR="001B42FC">
              <w:rPr>
                <w:rFonts w:ascii="ＭＳ ゴシック" w:eastAsia="ＭＳ ゴシック" w:hAnsi="ＭＳ ゴシック" w:hint="eastAsia"/>
                <w:color w:val="000000"/>
                <w:kern w:val="0"/>
              </w:rPr>
              <w:t>営業利益率</w:t>
            </w:r>
          </w:p>
          <w:p w14:paraId="0686E774" w14:textId="5F7A0075" w:rsidR="00AC6EFE" w:rsidRPr="00AC6EFE" w:rsidRDefault="00656FF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Pr="00AC6EFE">
              <w:rPr>
                <w:rFonts w:ascii="ＭＳ ゴシック" w:eastAsia="ＭＳ ゴシック" w:hAnsi="ＭＳ ゴシック"/>
                <w:color w:val="000000"/>
                <w:kern w:val="0"/>
                <w:u w:val="single"/>
              </w:rPr>
              <w:t xml:space="preserve"> </w:t>
            </w:r>
            <w:r w:rsidRPr="00AC6EFE">
              <w:rPr>
                <w:rFonts w:ascii="ＭＳ ゴシック" w:eastAsia="ＭＳ ゴシック" w:hAnsi="ＭＳ ゴシック" w:hint="eastAsia"/>
                <w:color w:val="000000"/>
                <w:kern w:val="0"/>
                <w:u w:val="single"/>
              </w:rPr>
              <w:t>Ｂ－Ａ</w:t>
            </w:r>
            <w:r w:rsidR="00AC6EFE">
              <w:rPr>
                <w:rFonts w:ascii="ＭＳ ゴシック" w:eastAsia="ＭＳ ゴシック" w:hAnsi="ＭＳ ゴシック" w:hint="eastAsia"/>
                <w:color w:val="000000"/>
                <w:kern w:val="0"/>
              </w:rPr>
              <w:t xml:space="preserve">　　　　　　　　　　　　　　　　</w:t>
            </w:r>
            <w:r w:rsidR="00AC6EFE" w:rsidRPr="00AC6EFE">
              <w:rPr>
                <w:rFonts w:ascii="ＭＳ ゴシック" w:eastAsia="ＭＳ ゴシック" w:hAnsi="ＭＳ ゴシック" w:hint="eastAsia"/>
                <w:color w:val="000000"/>
                <w:kern w:val="0"/>
                <w:u w:val="single"/>
              </w:rPr>
              <w:t xml:space="preserve">指定業種の減少率　</w:t>
            </w:r>
            <w:r w:rsidR="00AC6EFE">
              <w:rPr>
                <w:rFonts w:ascii="ＭＳ ゴシック" w:eastAsia="ＭＳ ゴシック" w:hAnsi="ＭＳ ゴシック" w:hint="eastAsia"/>
                <w:color w:val="000000"/>
                <w:kern w:val="0"/>
                <w:u w:val="single"/>
              </w:rPr>
              <w:t xml:space="preserve">　　　　</w:t>
            </w:r>
            <w:r w:rsidR="00AC6EFE" w:rsidRPr="00AC6EFE">
              <w:rPr>
                <w:rFonts w:ascii="ＭＳ ゴシック" w:eastAsia="ＭＳ ゴシック" w:hAnsi="ＭＳ ゴシック" w:hint="eastAsia"/>
                <w:color w:val="000000"/>
                <w:kern w:val="0"/>
                <w:u w:val="single"/>
              </w:rPr>
              <w:t xml:space="preserve">　　　％</w:t>
            </w:r>
          </w:p>
          <w:p w14:paraId="2319D1F6" w14:textId="245834E1" w:rsidR="00656FF4" w:rsidRDefault="00656FF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 xml:space="preserve">100  </w:t>
            </w:r>
            <w:r>
              <w:rPr>
                <w:rFonts w:ascii="ＭＳ ゴシック" w:eastAsia="ＭＳ ゴシック" w:hAnsi="ＭＳ ゴシック" w:hint="eastAsia"/>
                <w:color w:val="000000"/>
                <w:kern w:val="0"/>
              </w:rPr>
              <w:t xml:space="preserve">　　　　　　　　　　　</w:t>
            </w:r>
            <w:r w:rsidR="00C94B2A">
              <w:rPr>
                <w:rFonts w:ascii="ＭＳ ゴシック" w:eastAsia="ＭＳ ゴシック" w:hAnsi="ＭＳ ゴシック" w:hint="eastAsia"/>
                <w:color w:val="000000"/>
                <w:kern w:val="0"/>
              </w:rPr>
              <w:t xml:space="preserve">　</w:t>
            </w:r>
            <w:r w:rsidR="00D334BE" w:rsidRPr="00D334BE">
              <w:rPr>
                <w:rFonts w:ascii="ＭＳ ゴシック" w:eastAsia="ＭＳ ゴシック" w:hAnsi="ＭＳ ゴシック" w:hint="eastAsia"/>
                <w:color w:val="000000"/>
                <w:kern w:val="0"/>
                <w:u w:val="single"/>
              </w:rPr>
              <w:t>全体の</w:t>
            </w:r>
            <w:r w:rsidR="00D334BE">
              <w:rPr>
                <w:rFonts w:ascii="ＭＳ ゴシック" w:eastAsia="ＭＳ ゴシック" w:hAnsi="ＭＳ ゴシック" w:hint="eastAsia"/>
                <w:color w:val="000000"/>
                <w:kern w:val="0"/>
                <w:u w:val="single" w:color="000000"/>
              </w:rPr>
              <w:t>減少率</w:t>
            </w:r>
            <w:r w:rsidR="00AC6EFE">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14:paraId="5FDFDF21" w14:textId="441AC391" w:rsidR="00AC6EFE" w:rsidRPr="00AC6EFE" w:rsidRDefault="00AC6EFE">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color w:val="000000"/>
                <w:kern w:val="0"/>
              </w:rPr>
              <w:t xml:space="preserve">   </w:t>
            </w:r>
            <w:r w:rsidRPr="00AC6EFE">
              <w:rPr>
                <w:rFonts w:ascii="ＭＳ ゴシック" w:eastAsia="ＭＳ ゴシック" w:hAnsi="ＭＳ ゴシック" w:hint="eastAsia"/>
                <w:color w:val="000000"/>
                <w:kern w:val="0"/>
                <w:u w:val="single"/>
              </w:rPr>
              <w:t>最近３か月間における全体の売上高等に占める指定業種の売上高等の割合　　　　　　％</w:t>
            </w:r>
          </w:p>
          <w:p w14:paraId="34942B43" w14:textId="4D6ABAED" w:rsidR="00C94B2A" w:rsidRDefault="00656FF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Ａ：申込時点における最近３か月間の</w:t>
            </w:r>
            <w:r w:rsidR="001B42FC">
              <w:rPr>
                <w:rFonts w:ascii="ＭＳ ゴシック" w:eastAsia="ＭＳ ゴシック" w:hAnsi="ＭＳ ゴシック" w:hint="eastAsia"/>
                <w:color w:val="000000"/>
                <w:kern w:val="0"/>
              </w:rPr>
              <w:t>月平均売上高営業利益率</w:t>
            </w:r>
            <w:r w:rsidR="00AC6EFE">
              <w:rPr>
                <w:rFonts w:ascii="ＭＳ ゴシック" w:eastAsia="ＭＳ ゴシック" w:hAnsi="ＭＳ ゴシック" w:hint="eastAsia"/>
                <w:color w:val="000000"/>
                <w:kern w:val="0"/>
              </w:rPr>
              <w:t>（　　年　　月　～　　　年　　月）</w:t>
            </w:r>
          </w:p>
          <w:p w14:paraId="544E2C6C" w14:textId="2F229524" w:rsidR="001B42FC" w:rsidRDefault="00C94B2A" w:rsidP="001B42FC">
            <w:pPr>
              <w:suppressAutoHyphens/>
              <w:kinsoku w:val="0"/>
              <w:wordWrap w:val="0"/>
              <w:overflowPunct w:val="0"/>
              <w:autoSpaceDE w:val="0"/>
              <w:autoSpaceDN w:val="0"/>
              <w:adjustRightInd w:val="0"/>
              <w:spacing w:line="274" w:lineRule="atLeast"/>
              <w:ind w:firstLineChars="400" w:firstLine="840"/>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hint="eastAsia"/>
                <w:color w:val="000000"/>
                <w:kern w:val="0"/>
              </w:rPr>
              <w:t xml:space="preserve">　</w:t>
            </w:r>
            <w:r w:rsidR="00656FF4">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rPr>
              <w:t xml:space="preserve">　</w:t>
            </w:r>
            <w:r w:rsidR="001B42FC">
              <w:rPr>
                <w:rFonts w:ascii="ＭＳ ゴシック" w:eastAsia="ＭＳ ゴシック" w:hAnsi="ＭＳ ゴシック" w:hint="eastAsia"/>
                <w:color w:val="000000"/>
                <w:spacing w:val="16"/>
                <w:kern w:val="0"/>
              </w:rPr>
              <w:t xml:space="preserve">　　　　　　　　</w:t>
            </w:r>
            <w:r w:rsidR="00BC09CD">
              <w:rPr>
                <w:rFonts w:ascii="ＭＳ ゴシック" w:eastAsia="ＭＳ ゴシック" w:hAnsi="ＭＳ ゴシック" w:hint="eastAsia"/>
                <w:color w:val="000000"/>
                <w:kern w:val="0"/>
                <w:u w:val="single" w:color="000000"/>
              </w:rPr>
              <w:t>指定業種の</w:t>
            </w:r>
            <w:r w:rsidR="001B42FC">
              <w:rPr>
                <w:rFonts w:ascii="ＭＳ ゴシック" w:eastAsia="ＭＳ ゴシック" w:hAnsi="ＭＳ ゴシック" w:hint="eastAsia"/>
                <w:color w:val="000000"/>
                <w:kern w:val="0"/>
                <w:u w:val="single" w:color="000000"/>
              </w:rPr>
              <w:t>月平均</w:t>
            </w:r>
            <w:r w:rsidR="00BC09CD">
              <w:rPr>
                <w:rFonts w:ascii="ＭＳ ゴシック" w:eastAsia="ＭＳ ゴシック" w:hAnsi="ＭＳ ゴシック" w:hint="eastAsia"/>
                <w:color w:val="000000"/>
                <w:kern w:val="0"/>
                <w:u w:val="single" w:color="000000"/>
              </w:rPr>
              <w:t>売上高</w:t>
            </w:r>
            <w:r w:rsidR="001B42FC">
              <w:rPr>
                <w:rFonts w:ascii="ＭＳ ゴシック" w:eastAsia="ＭＳ ゴシック" w:hAnsi="ＭＳ ゴシック" w:hint="eastAsia"/>
                <w:color w:val="000000"/>
                <w:kern w:val="0"/>
                <w:u w:val="single" w:color="000000"/>
              </w:rPr>
              <w:t>営業利益率</w:t>
            </w:r>
            <w:r w:rsidR="00BC09CD">
              <w:rPr>
                <w:rFonts w:ascii="ＭＳ ゴシック" w:eastAsia="ＭＳ ゴシック" w:hAnsi="ＭＳ ゴシック" w:hint="eastAsia"/>
                <w:color w:val="000000"/>
                <w:kern w:val="0"/>
                <w:u w:val="single" w:color="000000"/>
              </w:rPr>
              <w:t xml:space="preserve">　　</w:t>
            </w:r>
            <w:r w:rsidR="00656FF4">
              <w:rPr>
                <w:rFonts w:ascii="ＭＳ ゴシック" w:eastAsia="ＭＳ ゴシック" w:hAnsi="ＭＳ ゴシック"/>
                <w:color w:val="000000"/>
                <w:kern w:val="0"/>
                <w:u w:val="single" w:color="000000"/>
              </w:rPr>
              <w:t xml:space="preserve"> </w:t>
            </w:r>
            <w:r w:rsidR="00B67BD0">
              <w:rPr>
                <w:rFonts w:ascii="ＭＳ ゴシック" w:eastAsia="ＭＳ ゴシック" w:hAnsi="ＭＳ ゴシック" w:hint="eastAsia"/>
                <w:color w:val="000000"/>
                <w:kern w:val="0"/>
                <w:u w:val="single" w:color="000000"/>
              </w:rPr>
              <w:t xml:space="preserve">　　　　　％</w:t>
            </w:r>
          </w:p>
          <w:p w14:paraId="6D8C1520" w14:textId="5190ABEA" w:rsidR="00BC09CD" w:rsidRPr="001B42FC" w:rsidRDefault="00BC09CD" w:rsidP="001B42FC">
            <w:pPr>
              <w:suppressAutoHyphens/>
              <w:kinsoku w:val="0"/>
              <w:wordWrap w:val="0"/>
              <w:overflowPunct w:val="0"/>
              <w:autoSpaceDE w:val="0"/>
              <w:autoSpaceDN w:val="0"/>
              <w:adjustRightInd w:val="0"/>
              <w:spacing w:line="274" w:lineRule="atLeast"/>
              <w:ind w:firstLineChars="1750" w:firstLine="3675"/>
              <w:jc w:val="left"/>
              <w:textAlignment w:val="baseline"/>
              <w:rPr>
                <w:rFonts w:ascii="ＭＳ ゴシック" w:eastAsia="ＭＳ ゴシック" w:hAnsi="ＭＳ ゴシック"/>
                <w:color w:val="000000"/>
                <w:kern w:val="0"/>
                <w:u w:val="single" w:color="000000"/>
              </w:rPr>
            </w:pPr>
            <w:r w:rsidRPr="00BC09CD">
              <w:rPr>
                <w:rFonts w:ascii="ＭＳ ゴシック" w:eastAsia="ＭＳ ゴシック" w:hAnsi="ＭＳ ゴシック" w:hint="eastAsia"/>
                <w:color w:val="000000"/>
                <w:kern w:val="0"/>
                <w:u w:val="single"/>
              </w:rPr>
              <w:t>全体の</w:t>
            </w:r>
            <w:r w:rsidR="001B42FC">
              <w:rPr>
                <w:rFonts w:ascii="ＭＳ ゴシック" w:eastAsia="ＭＳ ゴシック" w:hAnsi="ＭＳ ゴシック" w:hint="eastAsia"/>
                <w:color w:val="000000"/>
                <w:kern w:val="0"/>
                <w:u w:val="single"/>
              </w:rPr>
              <w:t>月平均売上高営業利益率</w:t>
            </w:r>
            <w:r w:rsidRPr="00BC09CD">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u w:val="single"/>
              </w:rPr>
              <w:t xml:space="preserve">　　　　 </w:t>
            </w:r>
            <w:r w:rsidR="00B67BD0">
              <w:rPr>
                <w:rFonts w:ascii="ＭＳ ゴシック" w:eastAsia="ＭＳ ゴシック" w:hAnsi="ＭＳ ゴシック" w:hint="eastAsia"/>
                <w:color w:val="000000"/>
                <w:kern w:val="0"/>
                <w:u w:val="single"/>
              </w:rPr>
              <w:t xml:space="preserve">　　</w:t>
            </w:r>
            <w:r w:rsidR="00B67BD0">
              <w:rPr>
                <w:rFonts w:ascii="ＭＳ ゴシック" w:eastAsia="ＭＳ ゴシック" w:hAnsi="ＭＳ ゴシック"/>
                <w:color w:val="000000"/>
                <w:kern w:val="0"/>
                <w:u w:val="single"/>
              </w:rPr>
              <w:t xml:space="preserve"> </w:t>
            </w:r>
            <w:r w:rsidR="00B67BD0">
              <w:rPr>
                <w:rFonts w:ascii="ＭＳ ゴシック" w:eastAsia="ＭＳ ゴシック" w:hAnsi="ＭＳ ゴシック" w:hint="eastAsia"/>
                <w:color w:val="000000"/>
                <w:kern w:val="0"/>
                <w:u w:val="single"/>
              </w:rPr>
              <w:t xml:space="preserve">　％</w:t>
            </w:r>
          </w:p>
          <w:p w14:paraId="18D5573A" w14:textId="0657DD37" w:rsidR="00C94B2A" w:rsidRDefault="00656FF4" w:rsidP="001B42F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Ｂ：Ａの期間に対応する前年の３か月間の</w:t>
            </w:r>
            <w:r w:rsidR="001B42FC">
              <w:rPr>
                <w:rFonts w:ascii="ＭＳ ゴシック" w:eastAsia="ＭＳ ゴシック" w:hAnsi="ＭＳ ゴシック" w:hint="eastAsia"/>
                <w:color w:val="000000"/>
                <w:kern w:val="0"/>
              </w:rPr>
              <w:t>月平均</w:t>
            </w:r>
            <w:r>
              <w:rPr>
                <w:rFonts w:ascii="ＭＳ ゴシック" w:eastAsia="ＭＳ ゴシック" w:hAnsi="ＭＳ ゴシック" w:hint="eastAsia"/>
                <w:color w:val="000000"/>
                <w:kern w:val="0"/>
              </w:rPr>
              <w:t>売上高</w:t>
            </w:r>
            <w:r w:rsidR="001B42FC">
              <w:rPr>
                <w:rFonts w:ascii="ＭＳ ゴシック" w:eastAsia="ＭＳ ゴシック" w:hAnsi="ＭＳ ゴシック" w:hint="eastAsia"/>
                <w:color w:val="000000"/>
                <w:kern w:val="0"/>
              </w:rPr>
              <w:t>営業利益率（　　年　　月　～</w:t>
            </w:r>
            <w:r w:rsidR="00BC09CD">
              <w:rPr>
                <w:rFonts w:ascii="ＭＳ ゴシック" w:eastAsia="ＭＳ ゴシック" w:hAnsi="ＭＳ ゴシック" w:hint="eastAsia"/>
                <w:color w:val="000000"/>
                <w:kern w:val="0"/>
              </w:rPr>
              <w:t xml:space="preserve">　　年　　月）</w:t>
            </w:r>
          </w:p>
          <w:p w14:paraId="2F483DF3" w14:textId="370A1AA5" w:rsidR="00BC09CD" w:rsidRDefault="00BC09CD" w:rsidP="001B42FC">
            <w:pPr>
              <w:suppressAutoHyphens/>
              <w:kinsoku w:val="0"/>
              <w:wordWrap w:val="0"/>
              <w:overflowPunct w:val="0"/>
              <w:autoSpaceDE w:val="0"/>
              <w:autoSpaceDN w:val="0"/>
              <w:adjustRightInd w:val="0"/>
              <w:spacing w:line="274" w:lineRule="atLeast"/>
              <w:ind w:firstLineChars="1750" w:firstLine="3675"/>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hint="eastAsia"/>
                <w:color w:val="000000"/>
                <w:kern w:val="0"/>
                <w:u w:val="single" w:color="000000"/>
              </w:rPr>
              <w:t>指定業種の</w:t>
            </w:r>
            <w:r w:rsidR="001B42FC">
              <w:rPr>
                <w:rFonts w:ascii="ＭＳ ゴシック" w:eastAsia="ＭＳ ゴシック" w:hAnsi="ＭＳ ゴシック" w:hint="eastAsia"/>
                <w:color w:val="000000"/>
                <w:kern w:val="0"/>
                <w:u w:val="single" w:color="000000"/>
              </w:rPr>
              <w:t>月平均</w:t>
            </w:r>
            <w:r>
              <w:rPr>
                <w:rFonts w:ascii="ＭＳ ゴシック" w:eastAsia="ＭＳ ゴシック" w:hAnsi="ＭＳ ゴシック" w:hint="eastAsia"/>
                <w:color w:val="000000"/>
                <w:kern w:val="0"/>
                <w:u w:val="single" w:color="000000"/>
              </w:rPr>
              <w:t>売上高</w:t>
            </w:r>
            <w:r w:rsidR="001B42FC">
              <w:rPr>
                <w:rFonts w:ascii="ＭＳ ゴシック" w:eastAsia="ＭＳ ゴシック" w:hAnsi="ＭＳ ゴシック" w:hint="eastAsia"/>
                <w:color w:val="000000"/>
                <w:kern w:val="0"/>
                <w:u w:val="single" w:color="000000"/>
              </w:rPr>
              <w:t>営業利益率</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sidR="00B67BD0">
              <w:rPr>
                <w:rFonts w:ascii="ＭＳ ゴシック" w:eastAsia="ＭＳ ゴシック" w:hAnsi="ＭＳ ゴシック" w:hint="eastAsia"/>
                <w:color w:val="000000"/>
                <w:kern w:val="0"/>
                <w:u w:val="single" w:color="000000"/>
              </w:rPr>
              <w:t xml:space="preserve">　　　　 ％</w:t>
            </w:r>
          </w:p>
          <w:p w14:paraId="65A1F352" w14:textId="7025F9FC" w:rsidR="00BC09CD" w:rsidRPr="00BC09CD" w:rsidRDefault="00BC09CD" w:rsidP="001B42FC">
            <w:pPr>
              <w:suppressAutoHyphens/>
              <w:kinsoku w:val="0"/>
              <w:wordWrap w:val="0"/>
              <w:overflowPunct w:val="0"/>
              <w:autoSpaceDE w:val="0"/>
              <w:autoSpaceDN w:val="0"/>
              <w:adjustRightInd w:val="0"/>
              <w:spacing w:line="274" w:lineRule="atLeast"/>
              <w:ind w:firstLineChars="1750" w:firstLine="3675"/>
              <w:jc w:val="left"/>
              <w:textAlignment w:val="baseline"/>
              <w:rPr>
                <w:rFonts w:ascii="ＭＳ ゴシック" w:eastAsia="ＭＳ ゴシック" w:hAnsi="ＭＳ ゴシック"/>
                <w:color w:val="000000"/>
                <w:spacing w:val="16"/>
                <w:kern w:val="0"/>
                <w:u w:val="single"/>
              </w:rPr>
            </w:pPr>
            <w:r w:rsidRPr="00BC09CD">
              <w:rPr>
                <w:rFonts w:ascii="ＭＳ ゴシック" w:eastAsia="ＭＳ ゴシック" w:hAnsi="ＭＳ ゴシック" w:hint="eastAsia"/>
                <w:color w:val="000000"/>
                <w:kern w:val="0"/>
                <w:u w:val="single"/>
              </w:rPr>
              <w:t>全体の</w:t>
            </w:r>
            <w:r w:rsidR="001B42FC">
              <w:rPr>
                <w:rFonts w:ascii="ＭＳ ゴシック" w:eastAsia="ＭＳ ゴシック" w:hAnsi="ＭＳ ゴシック" w:hint="eastAsia"/>
                <w:color w:val="000000"/>
                <w:kern w:val="0"/>
                <w:u w:val="single"/>
              </w:rPr>
              <w:t>月平均売上高営業利益率</w:t>
            </w:r>
            <w:r w:rsidRPr="00BC09CD">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u w:val="single"/>
              </w:rPr>
              <w:t xml:space="preserve">　　　　 </w:t>
            </w:r>
            <w:r w:rsidR="00B67BD0">
              <w:rPr>
                <w:rFonts w:ascii="ＭＳ ゴシック" w:eastAsia="ＭＳ ゴシック" w:hAnsi="ＭＳ ゴシック" w:hint="eastAsia"/>
                <w:color w:val="000000"/>
                <w:kern w:val="0"/>
                <w:u w:val="single"/>
              </w:rPr>
              <w:t xml:space="preserve">　　　 ％</w:t>
            </w:r>
          </w:p>
        </w:tc>
      </w:tr>
    </w:tbl>
    <w:p w14:paraId="58EA89F1" w14:textId="227C1A64" w:rsidR="00656FF4" w:rsidRPr="001F776A" w:rsidRDefault="00BC09CD">
      <w:pPr>
        <w:suppressAutoHyphens/>
        <w:wordWrap w:val="0"/>
        <w:spacing w:line="240" w:lineRule="exact"/>
        <w:ind w:left="862" w:hanging="862"/>
        <w:jc w:val="left"/>
        <w:textAlignment w:val="baseline"/>
        <w:rPr>
          <w:rFonts w:ascii="ＭＳ ゴシック" w:eastAsia="ＭＳ ゴシック" w:hAnsi="ＭＳ ゴシック"/>
          <w:color w:val="000000"/>
          <w:kern w:val="0"/>
          <w:sz w:val="18"/>
        </w:rPr>
      </w:pPr>
      <w:r>
        <w:rPr>
          <w:rFonts w:ascii="ＭＳ ゴシック" w:eastAsia="ＭＳ ゴシック" w:hAnsi="ＭＳ ゴシック" w:hint="eastAsia"/>
          <w:color w:val="000000"/>
          <w:kern w:val="0"/>
          <w:sz w:val="18"/>
        </w:rPr>
        <w:t>（注１）本様式は、指定業種と非指定業種を兼業している場合であって、全体の売上高等に占める指定業種の売上高等の割合、指定業種及び申請者全体双方の</w:t>
      </w:r>
      <w:r w:rsidR="001B42FC">
        <w:rPr>
          <w:rFonts w:ascii="ＭＳ ゴシック" w:eastAsia="ＭＳ ゴシック" w:hAnsi="ＭＳ ゴシック" w:hint="eastAsia"/>
          <w:color w:val="000000"/>
          <w:kern w:val="0"/>
          <w:sz w:val="18"/>
        </w:rPr>
        <w:t>月平均売上高営業利益率</w:t>
      </w:r>
      <w:r>
        <w:rPr>
          <w:rFonts w:ascii="ＭＳ ゴシック" w:eastAsia="ＭＳ ゴシック" w:hAnsi="ＭＳ ゴシック" w:hint="eastAsia"/>
          <w:color w:val="000000"/>
          <w:kern w:val="0"/>
          <w:sz w:val="18"/>
        </w:rPr>
        <w:t>が認定基準を満たす場合に使用する。</w:t>
      </w:r>
    </w:p>
    <w:p w14:paraId="71BCD8C3" w14:textId="308DAC4F" w:rsidR="00656FF4" w:rsidRPr="00BC09CD" w:rsidRDefault="00656FF4" w:rsidP="00BC09CD">
      <w:pPr>
        <w:suppressAutoHyphens/>
        <w:wordWrap w:val="0"/>
        <w:spacing w:line="240" w:lineRule="exact"/>
        <w:ind w:left="862" w:hanging="862"/>
        <w:jc w:val="left"/>
        <w:textAlignment w:val="baseline"/>
        <w:rPr>
          <w:rFonts w:ascii="ＭＳ ゴシック" w:eastAsia="ＭＳ ゴシック" w:hAnsi="ＭＳ ゴシック"/>
          <w:color w:val="000000"/>
          <w:kern w:val="0"/>
          <w:sz w:val="18"/>
        </w:rPr>
      </w:pPr>
      <w:r w:rsidRPr="001F776A">
        <w:rPr>
          <w:rFonts w:ascii="ＭＳ ゴシック" w:eastAsia="ＭＳ ゴシック" w:hAnsi="ＭＳ ゴシック" w:hint="eastAsia"/>
          <w:color w:val="000000"/>
          <w:kern w:val="0"/>
          <w:sz w:val="18"/>
        </w:rPr>
        <w:t>（注２）</w:t>
      </w:r>
      <w:r w:rsidR="001B42FC">
        <w:rPr>
          <w:rFonts w:ascii="ＭＳ ゴシック" w:eastAsia="ＭＳ ゴシック" w:hAnsi="ＭＳ ゴシック" w:hint="eastAsia"/>
          <w:color w:val="000000"/>
          <w:kern w:val="0"/>
          <w:sz w:val="18"/>
        </w:rPr>
        <w:t>○○○○には、外的要因及び増加している費用を入れる。</w:t>
      </w:r>
    </w:p>
    <w:p w14:paraId="74D49949" w14:textId="77777777" w:rsidR="00656FF4" w:rsidRPr="001F776A" w:rsidRDefault="00656FF4">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sz w:val="18"/>
        </w:rPr>
      </w:pPr>
      <w:r w:rsidRPr="001F776A">
        <w:rPr>
          <w:rFonts w:ascii="ＭＳ ゴシック" w:eastAsia="ＭＳ ゴシック" w:hAnsi="ＭＳ ゴシック" w:hint="eastAsia"/>
          <w:color w:val="000000"/>
          <w:kern w:val="0"/>
          <w:sz w:val="18"/>
        </w:rPr>
        <w:t>（留意事項）</w:t>
      </w:r>
    </w:p>
    <w:p w14:paraId="1B098DD1" w14:textId="77777777" w:rsidR="00656FF4" w:rsidRPr="001F776A" w:rsidRDefault="00656FF4">
      <w:pPr>
        <w:suppressAutoHyphens/>
        <w:wordWrap w:val="0"/>
        <w:spacing w:line="240" w:lineRule="exact"/>
        <w:jc w:val="left"/>
        <w:textAlignment w:val="baseline"/>
        <w:rPr>
          <w:rFonts w:ascii="ＭＳ ゴシック" w:eastAsia="ＭＳ ゴシック" w:hAnsi="ＭＳ ゴシック"/>
          <w:color w:val="000000"/>
          <w:spacing w:val="16"/>
          <w:kern w:val="0"/>
          <w:sz w:val="18"/>
        </w:rPr>
      </w:pPr>
      <w:r w:rsidRPr="001F776A">
        <w:rPr>
          <w:rFonts w:ascii="ＭＳ ゴシック" w:eastAsia="ＭＳ ゴシック" w:hAnsi="ＭＳ ゴシック" w:hint="eastAsia"/>
          <w:color w:val="000000"/>
          <w:kern w:val="0"/>
          <w:sz w:val="18"/>
        </w:rPr>
        <w:t xml:space="preserve">　①　本認定とは別に、金融機関及び信用保証協会による金融上の審査があります。</w:t>
      </w:r>
    </w:p>
    <w:p w14:paraId="0F08F859" w14:textId="03A75FCF" w:rsidR="001C36B2" w:rsidRPr="00C94B2A" w:rsidRDefault="00CD3296" w:rsidP="00C94B2A">
      <w:pPr>
        <w:suppressAutoHyphens/>
        <w:wordWrap w:val="0"/>
        <w:spacing w:line="240" w:lineRule="exact"/>
        <w:ind w:left="492" w:hanging="492"/>
        <w:jc w:val="left"/>
        <w:textAlignment w:val="baseline"/>
        <w:rPr>
          <w:rFonts w:ascii="ＭＳ ゴシック" w:eastAsia="ＭＳ ゴシック" w:hAnsi="ＭＳ ゴシック"/>
          <w:color w:val="000000"/>
          <w:kern w:val="0"/>
          <w:sz w:val="18"/>
        </w:rPr>
      </w:pPr>
      <w:r>
        <w:rPr>
          <w:rFonts w:ascii="ＭＳ ゴシック" w:eastAsia="ＭＳ ゴシック" w:hAnsi="ＭＳ ゴシック" w:hint="eastAsia"/>
          <w:color w:val="000000"/>
          <w:kern w:val="0"/>
          <w:sz w:val="18"/>
        </w:rPr>
        <w:t xml:space="preserve">　②　市</w:t>
      </w:r>
      <w:r w:rsidR="004D6FD5">
        <w:rPr>
          <w:rFonts w:ascii="ＭＳ ゴシック" w:eastAsia="ＭＳ ゴシック" w:hAnsi="ＭＳ ゴシック" w:hint="eastAsia"/>
          <w:color w:val="000000"/>
          <w:kern w:val="0"/>
          <w:sz w:val="18"/>
        </w:rPr>
        <w:t>長から認定を受けた日から３０日以内に金融機関又は信用保証協会に対して、</w:t>
      </w:r>
      <w:r w:rsidR="00656FF4" w:rsidRPr="001F776A">
        <w:rPr>
          <w:rFonts w:ascii="ＭＳ ゴシック" w:eastAsia="ＭＳ ゴシック" w:hAnsi="ＭＳ ゴシック" w:hint="eastAsia"/>
          <w:color w:val="000000"/>
          <w:kern w:val="0"/>
          <w:sz w:val="18"/>
        </w:rPr>
        <w:t>保証の申込みを行うことが必要です。</w:t>
      </w:r>
    </w:p>
    <w:p w14:paraId="750E6C3A" w14:textId="77777777" w:rsidR="00656FF4" w:rsidRDefault="00656FF4" w:rsidP="001C36B2">
      <w:pPr>
        <w:suppressAutoHyphens/>
        <w:kinsoku w:val="0"/>
        <w:autoSpaceDE w:val="0"/>
        <w:autoSpaceDN w:val="0"/>
        <w:spacing w:line="366" w:lineRule="atLeast"/>
        <w:ind w:leftChars="-66" w:left="142" w:hangingChars="117" w:hanging="281"/>
        <w:jc w:val="right"/>
        <w:rPr>
          <w:rFonts w:ascii="ＭＳ ゴシック" w:eastAsia="ＭＳ ゴシック" w:hAnsi="ＭＳ ゴシック"/>
          <w:sz w:val="24"/>
        </w:rPr>
      </w:pPr>
      <w:r>
        <w:rPr>
          <w:rFonts w:ascii="ＭＳ ゴシック" w:eastAsia="ＭＳ ゴシック" w:hAnsi="ＭＳ ゴシック"/>
          <w:noProof/>
          <w:sz w:val="24"/>
        </w:rPr>
        <mc:AlternateContent>
          <mc:Choice Requires="wps">
            <w:drawing>
              <wp:anchor distT="0" distB="0" distL="114300" distR="114300" simplePos="0" relativeHeight="251659264" behindDoc="0" locked="0" layoutInCell="1" allowOverlap="1" wp14:anchorId="257196DD" wp14:editId="11B569B0">
                <wp:simplePos x="0" y="0"/>
                <wp:positionH relativeFrom="column">
                  <wp:posOffset>-72390</wp:posOffset>
                </wp:positionH>
                <wp:positionV relativeFrom="paragraph">
                  <wp:posOffset>65405</wp:posOffset>
                </wp:positionV>
                <wp:extent cx="6267450" cy="0"/>
                <wp:effectExtent l="0" t="0" r="19050" b="19050"/>
                <wp:wrapNone/>
                <wp:docPr id="1" name="直線コネクタ 1"/>
                <wp:cNvGraphicFramePr/>
                <a:graphic xmlns:a="http://schemas.openxmlformats.org/drawingml/2006/main">
                  <a:graphicData uri="http://schemas.microsoft.com/office/word/2010/wordprocessingShape">
                    <wps:wsp>
                      <wps:cNvCnPr/>
                      <wps:spPr>
                        <a:xfrm>
                          <a:off x="0" y="0"/>
                          <a:ext cx="6267450" cy="0"/>
                        </a:xfrm>
                        <a:prstGeom prst="line">
                          <a:avLst/>
                        </a:prstGeom>
                        <a:ln w="3175">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38217DDE" id="直線コネクタ 1"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5.7pt,5.15pt" to="487.8pt,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" strokecolor="black [3213]" strokeweight=".25pt">
                <v:stroke dashstyle="1 1" joinstyle="miter"/>
              </v:line>
            </w:pict>
          </mc:Fallback>
        </mc:AlternateContent>
      </w:r>
    </w:p>
    <w:p w14:paraId="455AE40E" w14:textId="77777777" w:rsidR="00656FF4" w:rsidRDefault="00656FF4" w:rsidP="00380355">
      <w:pPr>
        <w:suppressAutoHyphens/>
        <w:wordWrap w:val="0"/>
        <w:spacing w:line="26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申請のとおり相違ないことを認定します。</w:t>
      </w:r>
    </w:p>
    <w:p w14:paraId="4AEBD802" w14:textId="77777777" w:rsidR="00656FF4" w:rsidRDefault="00656FF4" w:rsidP="00380355">
      <w:pPr>
        <w:suppressAutoHyphens/>
        <w:spacing w:line="260" w:lineRule="exact"/>
        <w:jc w:val="righ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商観第　　　　　号</w:t>
      </w:r>
    </w:p>
    <w:p w14:paraId="54CAA648" w14:textId="5E1FB303" w:rsidR="00656FF4" w:rsidRDefault="004D6FD5" w:rsidP="00380355">
      <w:pPr>
        <w:suppressAutoHyphens/>
        <w:wordWrap w:val="0"/>
        <w:spacing w:line="26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信用保証協会への申込期間</w:t>
      </w:r>
      <w:r w:rsidR="00656FF4">
        <w:rPr>
          <w:rFonts w:ascii="ＭＳ ゴシック" w:eastAsia="ＭＳ ゴシック" w:hAnsi="ＭＳ ゴシック" w:hint="eastAsia"/>
          <w:color w:val="000000"/>
          <w:kern w:val="0"/>
        </w:rPr>
        <w:t>：令和　　年　　月　　日から令和　　年　　月　　日まで</w:t>
      </w:r>
    </w:p>
    <w:p w14:paraId="7D5A0506" w14:textId="77777777" w:rsidR="00656FF4" w:rsidRDefault="00656FF4" w:rsidP="00380355">
      <w:pPr>
        <w:suppressAutoHyphens/>
        <w:wordWrap w:val="0"/>
        <w:spacing w:line="260" w:lineRule="exact"/>
        <w:jc w:val="left"/>
        <w:textAlignment w:val="baseline"/>
        <w:rPr>
          <w:rFonts w:ascii="ＭＳ ゴシック" w:eastAsia="ＭＳ ゴシック" w:hAnsi="ＭＳ ゴシック"/>
          <w:color w:val="000000"/>
          <w:kern w:val="0"/>
        </w:rPr>
      </w:pPr>
    </w:p>
    <w:p w14:paraId="017FB477" w14:textId="77777777" w:rsidR="00656FF4" w:rsidRDefault="00656FF4" w:rsidP="00380355">
      <w:pPr>
        <w:suppressAutoHyphens/>
        <w:wordWrap w:val="0"/>
        <w:spacing w:line="260" w:lineRule="exact"/>
        <w:ind w:firstLineChars="300" w:firstLine="630"/>
        <w:jc w:val="righ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令和　　年　　月　　日　　　　　　　　　　</w:t>
      </w:r>
    </w:p>
    <w:p w14:paraId="1B3AE152" w14:textId="77777777" w:rsidR="00656FF4" w:rsidRDefault="00656FF4" w:rsidP="00380355">
      <w:pPr>
        <w:suppressAutoHyphens/>
        <w:wordWrap w:val="0"/>
        <w:spacing w:line="260" w:lineRule="exact"/>
        <w:ind w:firstLineChars="300" w:firstLine="630"/>
        <w:jc w:val="left"/>
        <w:textAlignment w:val="baseline"/>
        <w:rPr>
          <w:rFonts w:ascii="ＭＳ ゴシック" w:eastAsia="ＭＳ ゴシック" w:hAnsi="ＭＳ ゴシック"/>
          <w:color w:val="000000"/>
          <w:kern w:val="0"/>
        </w:rPr>
      </w:pPr>
    </w:p>
    <w:p w14:paraId="29866F89" w14:textId="3A881BD5" w:rsidR="00AA70CC" w:rsidRDefault="00656FF4" w:rsidP="00AD7387">
      <w:pPr>
        <w:suppressAutoHyphens/>
        <w:spacing w:line="260" w:lineRule="exact"/>
        <w:ind w:firstLineChars="2750" w:firstLine="5775"/>
        <w:jc w:val="left"/>
        <w:textAlignment w:val="baseline"/>
      </w:pPr>
      <w:r>
        <w:rPr>
          <w:rFonts w:ascii="ＭＳ ゴシック" w:eastAsia="ＭＳ ゴシック" w:hAnsi="ＭＳ ゴシック" w:hint="eastAsia"/>
          <w:color w:val="000000"/>
          <w:kern w:val="0"/>
        </w:rPr>
        <w:t>飯山市長</w:t>
      </w:r>
    </w:p>
    <w:sectPr w:rsidR="00AA70CC" w:rsidSect="001C36B2">
      <w:pgSz w:w="11906" w:h="16838"/>
      <w:pgMar w:top="426" w:right="1080" w:bottom="284"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D3B7EB" w14:textId="77777777" w:rsidR="002E74D2" w:rsidRDefault="002E74D2" w:rsidP="002E74D2">
      <w:r>
        <w:separator/>
      </w:r>
    </w:p>
  </w:endnote>
  <w:endnote w:type="continuationSeparator" w:id="0">
    <w:p w14:paraId="5B09C471" w14:textId="77777777" w:rsidR="002E74D2" w:rsidRDefault="002E74D2" w:rsidP="002E74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A450C3" w14:textId="77777777" w:rsidR="002E74D2" w:rsidRDefault="002E74D2" w:rsidP="002E74D2">
      <w:r>
        <w:separator/>
      </w:r>
    </w:p>
  </w:footnote>
  <w:footnote w:type="continuationSeparator" w:id="0">
    <w:p w14:paraId="2BE588A4" w14:textId="77777777" w:rsidR="002E74D2" w:rsidRDefault="002E74D2" w:rsidP="002E74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6FF4"/>
    <w:rsid w:val="001B42FC"/>
    <w:rsid w:val="001C36B2"/>
    <w:rsid w:val="002E74D2"/>
    <w:rsid w:val="004D6FD5"/>
    <w:rsid w:val="00656FF4"/>
    <w:rsid w:val="00AA70CC"/>
    <w:rsid w:val="00AC6EFE"/>
    <w:rsid w:val="00AD7387"/>
    <w:rsid w:val="00B67BD0"/>
    <w:rsid w:val="00B81113"/>
    <w:rsid w:val="00BC09CD"/>
    <w:rsid w:val="00C94B2A"/>
    <w:rsid w:val="00CD3296"/>
    <w:rsid w:val="00D334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43B87566"/>
  <w15:chartTrackingRefBased/>
  <w15:docId w15:val="{BC4E8E99-1A55-428B-B068-A9B76D4A6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qFormat/>
    <w:rsid w:val="00656FF4"/>
    <w:pPr>
      <w:keepNext/>
      <w:outlineLvl w:val="0"/>
    </w:pPr>
    <w:rPr>
      <w:rFonts w:asciiTheme="majorHAnsi" w:eastAsiaTheme="majorEastAsia" w:hAnsiTheme="majorHAnsi" w:cs="Times New Roman"/>
      <w:sz w:val="24"/>
      <w:szCs w:val="20"/>
    </w:rPr>
  </w:style>
  <w:style w:type="paragraph" w:styleId="2">
    <w:name w:val="heading 2"/>
    <w:basedOn w:val="a"/>
    <w:next w:val="a"/>
    <w:link w:val="20"/>
    <w:uiPriority w:val="9"/>
    <w:unhideWhenUsed/>
    <w:qFormat/>
    <w:rsid w:val="002E74D2"/>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656FF4"/>
    <w:rPr>
      <w:rFonts w:asciiTheme="majorHAnsi" w:eastAsiaTheme="majorEastAsia" w:hAnsiTheme="majorHAnsi" w:cs="Times New Roman"/>
      <w:sz w:val="24"/>
      <w:szCs w:val="20"/>
    </w:rPr>
  </w:style>
  <w:style w:type="paragraph" w:styleId="a3">
    <w:name w:val="Closing"/>
    <w:basedOn w:val="a"/>
    <w:link w:val="a4"/>
    <w:rsid w:val="00656FF4"/>
    <w:pPr>
      <w:jc w:val="right"/>
    </w:pPr>
    <w:rPr>
      <w:rFonts w:ascii="ＭＳ ゴシック" w:eastAsia="ＭＳ ゴシック" w:hAnsi="ＭＳ ゴシック" w:cs="Times New Roman"/>
      <w:color w:val="000000"/>
      <w:kern w:val="0"/>
      <w:szCs w:val="20"/>
    </w:rPr>
  </w:style>
  <w:style w:type="character" w:customStyle="1" w:styleId="a4">
    <w:name w:val="結語 (文字)"/>
    <w:basedOn w:val="a0"/>
    <w:link w:val="a3"/>
    <w:rsid w:val="00656FF4"/>
    <w:rPr>
      <w:rFonts w:ascii="ＭＳ ゴシック" w:eastAsia="ＭＳ ゴシック" w:hAnsi="ＭＳ ゴシック" w:cs="Times New Roman"/>
      <w:color w:val="000000"/>
      <w:kern w:val="0"/>
      <w:szCs w:val="20"/>
    </w:rPr>
  </w:style>
  <w:style w:type="paragraph" w:styleId="a5">
    <w:name w:val="header"/>
    <w:basedOn w:val="a"/>
    <w:link w:val="a6"/>
    <w:uiPriority w:val="99"/>
    <w:unhideWhenUsed/>
    <w:rsid w:val="002E74D2"/>
    <w:pPr>
      <w:tabs>
        <w:tab w:val="center" w:pos="4252"/>
        <w:tab w:val="right" w:pos="8504"/>
      </w:tabs>
      <w:snapToGrid w:val="0"/>
    </w:pPr>
  </w:style>
  <w:style w:type="character" w:customStyle="1" w:styleId="a6">
    <w:name w:val="ヘッダー (文字)"/>
    <w:basedOn w:val="a0"/>
    <w:link w:val="a5"/>
    <w:uiPriority w:val="99"/>
    <w:rsid w:val="002E74D2"/>
  </w:style>
  <w:style w:type="paragraph" w:styleId="a7">
    <w:name w:val="footer"/>
    <w:basedOn w:val="a"/>
    <w:link w:val="a8"/>
    <w:uiPriority w:val="99"/>
    <w:unhideWhenUsed/>
    <w:rsid w:val="002E74D2"/>
    <w:pPr>
      <w:tabs>
        <w:tab w:val="center" w:pos="4252"/>
        <w:tab w:val="right" w:pos="8504"/>
      </w:tabs>
      <w:snapToGrid w:val="0"/>
    </w:pPr>
  </w:style>
  <w:style w:type="character" w:customStyle="1" w:styleId="a8">
    <w:name w:val="フッター (文字)"/>
    <w:basedOn w:val="a0"/>
    <w:link w:val="a7"/>
    <w:uiPriority w:val="99"/>
    <w:rsid w:val="002E74D2"/>
  </w:style>
  <w:style w:type="character" w:customStyle="1" w:styleId="20">
    <w:name w:val="見出し 2 (文字)"/>
    <w:basedOn w:val="a0"/>
    <w:link w:val="2"/>
    <w:uiPriority w:val="9"/>
    <w:rsid w:val="002E74D2"/>
    <w:rPr>
      <w:rFonts w:asciiTheme="majorHAnsi" w:eastAsiaTheme="majorEastAsia" w:hAnsiTheme="majorHAnsi" w:cstheme="majorBidi"/>
    </w:rPr>
  </w:style>
  <w:style w:type="paragraph" w:styleId="a9">
    <w:name w:val="Note Heading"/>
    <w:basedOn w:val="a"/>
    <w:next w:val="a"/>
    <w:link w:val="aa"/>
    <w:uiPriority w:val="99"/>
    <w:unhideWhenUsed/>
    <w:rsid w:val="00C94B2A"/>
    <w:pPr>
      <w:jc w:val="center"/>
    </w:pPr>
    <w:rPr>
      <w:rFonts w:ascii="ＭＳ ゴシック" w:eastAsia="ＭＳ ゴシック" w:hAnsi="ＭＳ ゴシック"/>
      <w:color w:val="000000"/>
      <w:kern w:val="0"/>
    </w:rPr>
  </w:style>
  <w:style w:type="character" w:customStyle="1" w:styleId="aa">
    <w:name w:val="記 (文字)"/>
    <w:basedOn w:val="a0"/>
    <w:link w:val="a9"/>
    <w:uiPriority w:val="99"/>
    <w:rsid w:val="00C94B2A"/>
    <w:rPr>
      <w:rFonts w:ascii="ＭＳ ゴシック" w:eastAsia="ＭＳ ゴシック" w:hAnsi="ＭＳ ゴシック"/>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1</Pages>
  <Words>189</Words>
  <Characters>1080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0833</dc:creator>
  <cp:keywords/>
  <dc:description/>
  <cp:lastModifiedBy>0905</cp:lastModifiedBy>
  <cp:revision>12</cp:revision>
  <dcterms:created xsi:type="dcterms:W3CDTF">2022-06-13T09:35:00Z</dcterms:created>
  <dcterms:modified xsi:type="dcterms:W3CDTF">2024-11-08T00:16:00Z</dcterms:modified>
</cp:coreProperties>
</file>